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600E" w14:textId="77777777" w:rsidR="00D238E6" w:rsidRDefault="00D238E6" w:rsidP="00157141">
      <w:pPr>
        <w:jc w:val="center"/>
        <w:rPr>
          <w:rFonts w:ascii="Arial" w:hAnsi="Arial" w:cs="Arial"/>
          <w:b/>
          <w:bCs/>
          <w:sz w:val="28"/>
          <w:szCs w:val="28"/>
        </w:rPr>
      </w:pPr>
    </w:p>
    <w:p w14:paraId="2DAD9F79" w14:textId="035B630B" w:rsidR="00157141" w:rsidRPr="00CA4491" w:rsidRDefault="00157141" w:rsidP="00157141">
      <w:pPr>
        <w:jc w:val="center"/>
        <w:rPr>
          <w:rFonts w:ascii="Arial" w:hAnsi="Arial" w:cs="Arial"/>
          <w:b/>
          <w:bCs/>
          <w:sz w:val="28"/>
          <w:szCs w:val="28"/>
        </w:rPr>
      </w:pPr>
      <w:r w:rsidRPr="00CA4491">
        <w:rPr>
          <w:rFonts w:ascii="Arial" w:hAnsi="Arial" w:cs="Arial"/>
          <w:b/>
          <w:bCs/>
          <w:sz w:val="28"/>
          <w:szCs w:val="28"/>
        </w:rPr>
        <w:t>Sinus Precautions</w:t>
      </w:r>
    </w:p>
    <w:p w14:paraId="374A38FC" w14:textId="77777777" w:rsidR="00157141" w:rsidRDefault="00157141" w:rsidP="00157141">
      <w:pPr>
        <w:jc w:val="both"/>
      </w:pPr>
      <w:r>
        <w:t xml:space="preserve">Your doctor has recommended additional precautions for the sinus area. </w:t>
      </w:r>
    </w:p>
    <w:p w14:paraId="3CC82908" w14:textId="77777777" w:rsidR="00157141" w:rsidRDefault="00157141" w:rsidP="00157141">
      <w:pPr>
        <w:jc w:val="both"/>
      </w:pPr>
      <w:r>
        <w:t xml:space="preserve">As explained, there is a very close relationship between the upper teeth and maxillary sinus. Following removal of upper teeth or surgery of the upper jaw there is a possibility that an opening or communication between the sinus and mouth may occur. </w:t>
      </w:r>
    </w:p>
    <w:p w14:paraId="1A034EE0" w14:textId="77777777" w:rsidR="00157141" w:rsidRDefault="00157141" w:rsidP="00157141">
      <w:pPr>
        <w:jc w:val="both"/>
      </w:pPr>
      <w:r>
        <w:t>The following instructions are precautions to prevent this from occurring or to allow this area to heal. Please follow these instructions closely:</w:t>
      </w:r>
    </w:p>
    <w:p w14:paraId="67FD71F8" w14:textId="77777777" w:rsidR="00157141" w:rsidRDefault="00157141" w:rsidP="00157141">
      <w:pPr>
        <w:jc w:val="both"/>
      </w:pPr>
      <w:r>
        <w:t xml:space="preserve"> • Take prescriptions as directed.</w:t>
      </w:r>
    </w:p>
    <w:p w14:paraId="7D7A0CFD" w14:textId="77777777" w:rsidR="00157141" w:rsidRDefault="00157141" w:rsidP="00157141">
      <w:pPr>
        <w:jc w:val="both"/>
      </w:pPr>
      <w:r>
        <w:t xml:space="preserve"> • Do not spit for 5 to 7 days. </w:t>
      </w:r>
    </w:p>
    <w:p w14:paraId="1E0A2EB0" w14:textId="77777777" w:rsidR="00157141" w:rsidRDefault="00157141" w:rsidP="00157141">
      <w:pPr>
        <w:jc w:val="both"/>
      </w:pPr>
      <w:r>
        <w:t xml:space="preserve">• Do not smoke or use tobacco products for 2 weeks. </w:t>
      </w:r>
    </w:p>
    <w:p w14:paraId="56E6E69A" w14:textId="3EF09D31" w:rsidR="00157141" w:rsidRDefault="00157141" w:rsidP="00157141">
      <w:pPr>
        <w:jc w:val="both"/>
      </w:pPr>
      <w:r>
        <w:t xml:space="preserve">• Do not use a straw for </w:t>
      </w:r>
      <w:r w:rsidR="006A3899">
        <w:t>2 weeks</w:t>
      </w:r>
      <w:r>
        <w:t xml:space="preserve">. </w:t>
      </w:r>
    </w:p>
    <w:p w14:paraId="1967A0BB" w14:textId="77777777" w:rsidR="00157141" w:rsidRDefault="00157141" w:rsidP="00157141">
      <w:pPr>
        <w:jc w:val="both"/>
      </w:pPr>
      <w:r>
        <w:t xml:space="preserve">• Do not forcefully blow your nose for two weeks, even though your sinus may feel “stuffy” or there may be some nasal drainage. </w:t>
      </w:r>
    </w:p>
    <w:p w14:paraId="56FFECA5" w14:textId="77777777" w:rsidR="00157141" w:rsidRDefault="00157141" w:rsidP="00157141">
      <w:pPr>
        <w:jc w:val="both"/>
      </w:pPr>
      <w:r>
        <w:t xml:space="preserve">• Avoid sneezing if possible, as this can cause increased pressure within the sinus. If you must sneeze, do so with your mouth open. </w:t>
      </w:r>
    </w:p>
    <w:p w14:paraId="60AFB33D" w14:textId="77777777" w:rsidR="00157141" w:rsidRDefault="00157141" w:rsidP="00157141">
      <w:pPr>
        <w:jc w:val="both"/>
      </w:pPr>
      <w:r>
        <w:t xml:space="preserve">• Eat only soft foods for one week. Try to chew on the opposite side of your mouth. </w:t>
      </w:r>
    </w:p>
    <w:p w14:paraId="67597A52" w14:textId="3556FE0F" w:rsidR="00157141" w:rsidRDefault="00157141" w:rsidP="00157141">
      <w:pPr>
        <w:jc w:val="both"/>
      </w:pPr>
      <w:r>
        <w:t xml:space="preserve">• Do not rinse vigorously for one week. Gentle saltwater swishes may be used. </w:t>
      </w:r>
    </w:p>
    <w:p w14:paraId="6B8313DC" w14:textId="77777777" w:rsidR="00157141" w:rsidRDefault="00157141" w:rsidP="00157141">
      <w:pPr>
        <w:jc w:val="both"/>
      </w:pPr>
    </w:p>
    <w:p w14:paraId="297A20E4" w14:textId="77777777" w:rsidR="00157141" w:rsidRDefault="00157141" w:rsidP="00157141">
      <w:pPr>
        <w:jc w:val="both"/>
      </w:pPr>
      <w:r>
        <w:t xml:space="preserve">Slight bleeding from the nose may be seen up to 10 days after surgery. Please keep our office advised of any changes in your condition, especially if drainage or pain increases. It is important that you keep all future appointments until this complication has resolved. </w:t>
      </w:r>
    </w:p>
    <w:p w14:paraId="0E08C04F" w14:textId="77777777" w:rsidR="00157141" w:rsidRPr="00157141" w:rsidRDefault="00157141" w:rsidP="00FE12B5">
      <w:pPr>
        <w:jc w:val="center"/>
        <w:rPr>
          <w:b/>
          <w:bCs/>
        </w:rPr>
      </w:pPr>
      <w:r w:rsidRPr="00157141">
        <w:rPr>
          <w:b/>
          <w:bCs/>
        </w:rPr>
        <w:t>ATTENTION</w:t>
      </w:r>
    </w:p>
    <w:p w14:paraId="52ECF856" w14:textId="77777777" w:rsidR="00FE12B5" w:rsidRDefault="00FE12B5" w:rsidP="00FE12B5">
      <w:pPr>
        <w:jc w:val="both"/>
      </w:pPr>
      <w:r>
        <w:t xml:space="preserve">It is our desire that your recovery be as smooth and pleasant as possible. Following these instructions will assist you, but if you have questions about your progress, please call the office at (757)378-0906. Hours are Monday through Thursday from 8:00 to 5:00 (7:00 to 3:00 on Friday). </w:t>
      </w:r>
    </w:p>
    <w:p w14:paraId="67FFEBEF" w14:textId="77777777" w:rsidR="00FE12B5" w:rsidRDefault="00FE12B5" w:rsidP="00FE12B5">
      <w:pPr>
        <w:jc w:val="both"/>
      </w:pPr>
      <w:r>
        <w:t xml:space="preserve">A 24-hour answering service is available to contact the doctor on call after hours, please dial (757) 378-0906 option 2. Calling during office hours will afford a faster response to your question or concern. </w:t>
      </w:r>
    </w:p>
    <w:p w14:paraId="600B10DB" w14:textId="77777777" w:rsidR="00FE12B5" w:rsidRDefault="00FE12B5" w:rsidP="00FE12B5">
      <w:pPr>
        <w:jc w:val="both"/>
      </w:pPr>
      <w:r>
        <w:t>NOTE: Calls for Narcotic (pain) medication refills are ONLY accepted during office hours.</w:t>
      </w:r>
    </w:p>
    <w:p w14:paraId="23928404" w14:textId="77777777" w:rsidR="00FE12B5" w:rsidRPr="00731A93" w:rsidRDefault="00FE12B5" w:rsidP="00FE12B5"/>
    <w:p w14:paraId="6357DD6C" w14:textId="4C437504" w:rsidR="000E61FE" w:rsidRDefault="000E61FE" w:rsidP="00FE12B5">
      <w:pPr>
        <w:jc w:val="both"/>
      </w:pPr>
    </w:p>
    <w:sectPr w:rsidR="000E61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F87D" w14:textId="77777777" w:rsidR="001D3118" w:rsidRDefault="001D3118" w:rsidP="00D238E6">
      <w:pPr>
        <w:spacing w:after="0" w:line="240" w:lineRule="auto"/>
      </w:pPr>
      <w:r>
        <w:separator/>
      </w:r>
    </w:p>
  </w:endnote>
  <w:endnote w:type="continuationSeparator" w:id="0">
    <w:p w14:paraId="0BCB21E9" w14:textId="77777777" w:rsidR="001D3118" w:rsidRDefault="001D3118" w:rsidP="00D2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9498" w14:textId="77777777" w:rsidR="00D238E6" w:rsidRDefault="00D238E6" w:rsidP="00D238E6">
    <w:pPr>
      <w:pStyle w:val="Footer"/>
      <w:rPr>
        <w:color w:val="0070C0"/>
        <w:sz w:val="18"/>
        <w:szCs w:val="18"/>
        <w:lang w:val="fr-FR"/>
      </w:rPr>
    </w:pPr>
    <w:r>
      <w:rPr>
        <w:color w:val="0070C0"/>
        <w:sz w:val="18"/>
        <w:szCs w:val="18"/>
        <w:lang w:val="fr-FR"/>
      </w:rPr>
      <w:t xml:space="preserve">                                                                                           560 Kempsville Rd, Suite 201</w:t>
    </w:r>
  </w:p>
  <w:p w14:paraId="0D1A6281" w14:textId="77777777" w:rsidR="00D238E6" w:rsidRDefault="00D238E6" w:rsidP="00D238E6">
    <w:pPr>
      <w:pStyle w:val="Footer"/>
      <w:jc w:val="center"/>
      <w:rPr>
        <w:color w:val="0070C0"/>
        <w:sz w:val="18"/>
        <w:szCs w:val="18"/>
        <w:lang w:val="fr-FR"/>
      </w:rPr>
    </w:pPr>
    <w:r>
      <w:rPr>
        <w:color w:val="0070C0"/>
        <w:sz w:val="18"/>
        <w:szCs w:val="18"/>
        <w:lang w:val="fr-FR"/>
      </w:rPr>
      <w:t>Chesapeake, VA 23320</w:t>
    </w:r>
  </w:p>
  <w:p w14:paraId="4841AA82" w14:textId="77777777" w:rsidR="00D238E6" w:rsidRDefault="001D3118" w:rsidP="00D238E6">
    <w:pPr>
      <w:pStyle w:val="Footer"/>
      <w:jc w:val="center"/>
      <w:rPr>
        <w:color w:val="0070C0"/>
        <w:sz w:val="18"/>
        <w:szCs w:val="18"/>
      </w:rPr>
    </w:pPr>
    <w:hyperlink r:id="rId1" w:history="1">
      <w:r w:rsidR="00D238E6">
        <w:rPr>
          <w:rStyle w:val="Hyperlink"/>
          <w:color w:val="0070C0"/>
          <w:sz w:val="18"/>
          <w:szCs w:val="18"/>
        </w:rPr>
        <w:t>info@chesapeakedentalspecialists.com</w:t>
      </w:r>
    </w:hyperlink>
  </w:p>
  <w:p w14:paraId="1A37072F" w14:textId="77777777" w:rsidR="00D238E6" w:rsidRDefault="00D238E6" w:rsidP="00D238E6">
    <w:pPr>
      <w:pStyle w:val="Footer"/>
      <w:jc w:val="center"/>
      <w:rPr>
        <w:color w:val="0070C0"/>
        <w:sz w:val="18"/>
        <w:szCs w:val="18"/>
      </w:rPr>
    </w:pPr>
    <w:r>
      <w:rPr>
        <w:color w:val="0070C0"/>
        <w:sz w:val="18"/>
        <w:szCs w:val="18"/>
      </w:rPr>
      <w:t>(757) 3780906</w:t>
    </w:r>
  </w:p>
  <w:p w14:paraId="57EF0884" w14:textId="77777777" w:rsidR="00D238E6" w:rsidRDefault="00D23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FD180" w14:textId="77777777" w:rsidR="001D3118" w:rsidRDefault="001D3118" w:rsidP="00D238E6">
      <w:pPr>
        <w:spacing w:after="0" w:line="240" w:lineRule="auto"/>
      </w:pPr>
      <w:r>
        <w:separator/>
      </w:r>
    </w:p>
  </w:footnote>
  <w:footnote w:type="continuationSeparator" w:id="0">
    <w:p w14:paraId="7E5EC76A" w14:textId="77777777" w:rsidR="001D3118" w:rsidRDefault="001D3118" w:rsidP="00D23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035D" w14:textId="428472D4" w:rsidR="00D238E6" w:rsidRDefault="00D238E6">
    <w:pPr>
      <w:pStyle w:val="Header"/>
    </w:pPr>
    <w:r>
      <w:rPr>
        <w:noProof/>
      </w:rPr>
      <w:drawing>
        <wp:anchor distT="0" distB="0" distL="114300" distR="114300" simplePos="0" relativeHeight="251658240" behindDoc="1" locked="0" layoutInCell="1" allowOverlap="1" wp14:anchorId="6E3613A4" wp14:editId="3086BB1D">
          <wp:simplePos x="0" y="0"/>
          <wp:positionH relativeFrom="column">
            <wp:posOffset>1263650</wp:posOffset>
          </wp:positionH>
          <wp:positionV relativeFrom="page">
            <wp:posOffset>120650</wp:posOffset>
          </wp:positionV>
          <wp:extent cx="3175000" cy="749300"/>
          <wp:effectExtent l="0" t="0" r="6350" b="0"/>
          <wp:wrapNone/>
          <wp:docPr id="1" name="Picture 1"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7500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141"/>
    <w:rsid w:val="000E61FE"/>
    <w:rsid w:val="00157141"/>
    <w:rsid w:val="001D3118"/>
    <w:rsid w:val="00326B56"/>
    <w:rsid w:val="006A3899"/>
    <w:rsid w:val="00B93BE4"/>
    <w:rsid w:val="00CA4491"/>
    <w:rsid w:val="00D238E6"/>
    <w:rsid w:val="00FE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80BEA"/>
  <w15:chartTrackingRefBased/>
  <w15:docId w15:val="{93A13F7D-9172-4FCD-B5ED-78EC3B18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8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8E6"/>
  </w:style>
  <w:style w:type="paragraph" w:styleId="Footer">
    <w:name w:val="footer"/>
    <w:basedOn w:val="Normal"/>
    <w:link w:val="FooterChar"/>
    <w:uiPriority w:val="99"/>
    <w:unhideWhenUsed/>
    <w:rsid w:val="00D238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8E6"/>
  </w:style>
  <w:style w:type="character" w:styleId="Hyperlink">
    <w:name w:val="Hyperlink"/>
    <w:basedOn w:val="DefaultParagraphFont"/>
    <w:uiPriority w:val="99"/>
    <w:semiHidden/>
    <w:unhideWhenUsed/>
    <w:rsid w:val="00D238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chesapeakedentalspecialis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1653</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Melendez</dc:creator>
  <cp:keywords/>
  <dc:description/>
  <cp:lastModifiedBy>Info Chesapeake Dental Specialists</cp:lastModifiedBy>
  <cp:revision>2</cp:revision>
  <dcterms:created xsi:type="dcterms:W3CDTF">2021-10-19T16:33:00Z</dcterms:created>
  <dcterms:modified xsi:type="dcterms:W3CDTF">2021-10-19T16:33:00Z</dcterms:modified>
</cp:coreProperties>
</file>