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AE97" w14:textId="0E42BC71" w:rsidR="00152AD5" w:rsidRPr="00B31B82" w:rsidRDefault="00152AD5" w:rsidP="009905AE">
      <w:pPr>
        <w:jc w:val="both"/>
        <w:rPr>
          <w:rFonts w:ascii="Arial" w:hAnsi="Arial" w:cs="Arial"/>
          <w:sz w:val="28"/>
          <w:szCs w:val="28"/>
        </w:rPr>
      </w:pPr>
    </w:p>
    <w:p w14:paraId="1D01DCE2" w14:textId="69423AD5" w:rsidR="001262BA" w:rsidRPr="00B31B82" w:rsidRDefault="009905AE" w:rsidP="009905AE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Dear Patient,</w:t>
      </w:r>
    </w:p>
    <w:p w14:paraId="43008E1F" w14:textId="2B26B8AA" w:rsidR="001262BA" w:rsidRPr="00B31B82" w:rsidRDefault="001262BA" w:rsidP="009905AE">
      <w:pPr>
        <w:tabs>
          <w:tab w:val="left" w:pos="1395"/>
        </w:tabs>
        <w:ind w:left="1170" w:right="1080"/>
        <w:jc w:val="both"/>
        <w:rPr>
          <w:rFonts w:ascii="Arial" w:hAnsi="Arial" w:cs="Arial"/>
          <w:sz w:val="28"/>
          <w:szCs w:val="28"/>
        </w:rPr>
      </w:pPr>
    </w:p>
    <w:p w14:paraId="07870B9B" w14:textId="3A4F6EB4" w:rsidR="00C75077" w:rsidRDefault="00C75077" w:rsidP="009905AE">
      <w:pPr>
        <w:tabs>
          <w:tab w:val="left" w:pos="1395"/>
        </w:tabs>
        <w:ind w:left="1170" w:right="1080"/>
        <w:jc w:val="both"/>
        <w:rPr>
          <w:rFonts w:ascii="Arial" w:hAnsi="Arial" w:cs="Arial"/>
          <w:sz w:val="28"/>
          <w:szCs w:val="28"/>
        </w:rPr>
      </w:pPr>
      <w:r w:rsidRPr="00B31B82">
        <w:rPr>
          <w:rFonts w:ascii="Arial" w:hAnsi="Arial" w:cs="Arial"/>
          <w:sz w:val="28"/>
          <w:szCs w:val="28"/>
        </w:rPr>
        <w:t>Y</w:t>
      </w:r>
      <w:r w:rsidR="00B31B82" w:rsidRPr="00B31B82">
        <w:rPr>
          <w:rFonts w:ascii="Arial" w:hAnsi="Arial" w:cs="Arial"/>
          <w:sz w:val="28"/>
          <w:szCs w:val="28"/>
        </w:rPr>
        <w:t>ou have elected to undergo bone grafting and /or</w:t>
      </w:r>
      <w:r w:rsidR="00B31B82">
        <w:rPr>
          <w:rFonts w:ascii="Arial" w:hAnsi="Arial" w:cs="Arial"/>
          <w:sz w:val="28"/>
          <w:szCs w:val="28"/>
        </w:rPr>
        <w:t xml:space="preserve"> dental implant surgery. Your home care in subsequent weeks will determine the success or failure of these procedures.</w:t>
      </w:r>
    </w:p>
    <w:p w14:paraId="1456B201" w14:textId="5CF79632" w:rsidR="00B31B82" w:rsidRDefault="00B31B82" w:rsidP="009905AE">
      <w:pPr>
        <w:tabs>
          <w:tab w:val="left" w:pos="1395"/>
        </w:tabs>
        <w:ind w:left="1170" w:right="1080"/>
        <w:jc w:val="both"/>
        <w:rPr>
          <w:rFonts w:ascii="Arial" w:hAnsi="Arial" w:cs="Arial"/>
          <w:sz w:val="28"/>
          <w:szCs w:val="28"/>
        </w:rPr>
      </w:pPr>
    </w:p>
    <w:p w14:paraId="2149E118" w14:textId="2280CF46" w:rsidR="00B31B82" w:rsidRDefault="00B31B82" w:rsidP="009905AE">
      <w:pPr>
        <w:tabs>
          <w:tab w:val="left" w:pos="1395"/>
        </w:tabs>
        <w:ind w:left="1170" w:righ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following elements are vital to allow these sites to adequately heal</w:t>
      </w:r>
      <w:r w:rsidR="003B703B">
        <w:rPr>
          <w:rFonts w:ascii="Arial" w:hAnsi="Arial" w:cs="Arial"/>
          <w:sz w:val="28"/>
          <w:szCs w:val="28"/>
        </w:rPr>
        <w:t>:</w:t>
      </w:r>
    </w:p>
    <w:p w14:paraId="429C83FA" w14:textId="097FD59B" w:rsidR="003B703B" w:rsidRDefault="003B703B" w:rsidP="009905AE">
      <w:pPr>
        <w:tabs>
          <w:tab w:val="left" w:pos="1395"/>
        </w:tabs>
        <w:ind w:left="1170" w:right="1080"/>
        <w:jc w:val="both"/>
        <w:rPr>
          <w:rFonts w:ascii="Arial" w:hAnsi="Arial" w:cs="Arial"/>
          <w:sz w:val="28"/>
          <w:szCs w:val="28"/>
        </w:rPr>
      </w:pPr>
    </w:p>
    <w:p w14:paraId="0A5F444C" w14:textId="50EB5816" w:rsidR="00E703FB" w:rsidRPr="00D72DC8" w:rsidRDefault="003B703B" w:rsidP="009905AE">
      <w:pPr>
        <w:pStyle w:val="ListParagraph"/>
        <w:numPr>
          <w:ilvl w:val="0"/>
          <w:numId w:val="1"/>
        </w:numPr>
        <w:tabs>
          <w:tab w:val="left" w:pos="1395"/>
        </w:tabs>
        <w:ind w:righ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are </w:t>
      </w:r>
      <w:r w:rsidRPr="003B703B">
        <w:rPr>
          <w:rFonts w:ascii="Arial" w:hAnsi="Arial" w:cs="Arial"/>
          <w:b/>
          <w:bCs/>
          <w:sz w:val="28"/>
          <w:szCs w:val="28"/>
          <w:u w:val="single"/>
        </w:rPr>
        <w:t>NOT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E703FB">
        <w:rPr>
          <w:rFonts w:ascii="Arial" w:hAnsi="Arial" w:cs="Arial"/>
          <w:sz w:val="28"/>
          <w:szCs w:val="28"/>
        </w:rPr>
        <w:t>to chew food using your gums on the affected side(s) for at least</w:t>
      </w:r>
      <w:r w:rsidR="00E703FB" w:rsidRPr="00E703FB">
        <w:rPr>
          <w:rFonts w:ascii="Arial" w:hAnsi="Arial" w:cs="Arial"/>
          <w:b/>
          <w:bCs/>
          <w:sz w:val="28"/>
          <w:szCs w:val="28"/>
          <w:u w:val="single"/>
        </w:rPr>
        <w:t xml:space="preserve"> 6 weeks</w:t>
      </w:r>
      <w:r w:rsidR="00E703FB">
        <w:rPr>
          <w:rFonts w:ascii="Arial" w:hAnsi="Arial" w:cs="Arial"/>
          <w:b/>
          <w:bCs/>
          <w:sz w:val="28"/>
          <w:szCs w:val="28"/>
          <w:u w:val="single"/>
        </w:rPr>
        <w:t>.</w:t>
      </w:r>
    </w:p>
    <w:p w14:paraId="6F9F2A44" w14:textId="77777777" w:rsidR="00D72DC8" w:rsidRPr="00E703FB" w:rsidRDefault="00D72DC8" w:rsidP="009905AE">
      <w:pPr>
        <w:pStyle w:val="ListParagraph"/>
        <w:tabs>
          <w:tab w:val="left" w:pos="1395"/>
        </w:tabs>
        <w:ind w:left="1530" w:right="1080"/>
        <w:jc w:val="both"/>
        <w:rPr>
          <w:rFonts w:ascii="Arial" w:hAnsi="Arial" w:cs="Arial"/>
          <w:sz w:val="28"/>
          <w:szCs w:val="28"/>
        </w:rPr>
      </w:pPr>
    </w:p>
    <w:p w14:paraId="5B3ADE45" w14:textId="7CD64355" w:rsidR="007D2D4E" w:rsidRDefault="00A16A57" w:rsidP="009905AE">
      <w:pPr>
        <w:pStyle w:val="ListParagraph"/>
        <w:numPr>
          <w:ilvl w:val="0"/>
          <w:numId w:val="1"/>
        </w:numPr>
        <w:tabs>
          <w:tab w:val="left" w:pos="1395"/>
        </w:tabs>
        <w:ind w:right="1080"/>
        <w:jc w:val="both"/>
        <w:rPr>
          <w:rFonts w:ascii="Arial" w:hAnsi="Arial" w:cs="Arial"/>
          <w:sz w:val="28"/>
          <w:szCs w:val="28"/>
        </w:rPr>
      </w:pPr>
      <w:r w:rsidRPr="00EF0346">
        <w:rPr>
          <w:rFonts w:ascii="Arial" w:hAnsi="Arial" w:cs="Arial"/>
          <w:sz w:val="28"/>
          <w:szCs w:val="28"/>
        </w:rPr>
        <w:t>As we discussed at the evaluation, smoking creates a great risk over the surgical areas by delaying wound healing</w:t>
      </w:r>
      <w:r w:rsidR="00D72DC8" w:rsidRPr="00EF0346">
        <w:rPr>
          <w:rFonts w:ascii="Arial" w:hAnsi="Arial" w:cs="Arial"/>
          <w:sz w:val="28"/>
          <w:szCs w:val="28"/>
        </w:rPr>
        <w:t xml:space="preserve">, increasing the risk of infection and </w:t>
      </w:r>
      <w:r w:rsidR="00AA4407" w:rsidRPr="00EF0346">
        <w:rPr>
          <w:rFonts w:ascii="Arial" w:hAnsi="Arial" w:cs="Arial"/>
          <w:sz w:val="28"/>
          <w:szCs w:val="28"/>
        </w:rPr>
        <w:t xml:space="preserve">negatively affecting blood flow to the surgical sites. </w:t>
      </w:r>
      <w:r w:rsidR="00EF0346">
        <w:rPr>
          <w:rFonts w:ascii="Arial" w:hAnsi="Arial" w:cs="Arial"/>
          <w:sz w:val="28"/>
          <w:szCs w:val="28"/>
        </w:rPr>
        <w:t>Please avoid smoking for one (1) week after surgery.</w:t>
      </w:r>
    </w:p>
    <w:p w14:paraId="6BDBCC58" w14:textId="77777777" w:rsidR="00EF0346" w:rsidRPr="00EF0346" w:rsidRDefault="00EF0346" w:rsidP="00EF0346">
      <w:pPr>
        <w:pStyle w:val="ListParagraph"/>
        <w:rPr>
          <w:rFonts w:ascii="Arial" w:hAnsi="Arial" w:cs="Arial"/>
          <w:sz w:val="28"/>
          <w:szCs w:val="28"/>
        </w:rPr>
      </w:pPr>
    </w:p>
    <w:p w14:paraId="409D4138" w14:textId="77777777" w:rsidR="00EF0346" w:rsidRPr="00EF0346" w:rsidRDefault="00EF0346" w:rsidP="00EF0346">
      <w:pPr>
        <w:pStyle w:val="ListParagraph"/>
        <w:tabs>
          <w:tab w:val="left" w:pos="1395"/>
        </w:tabs>
        <w:ind w:left="1530" w:right="1080"/>
        <w:jc w:val="both"/>
        <w:rPr>
          <w:rFonts w:ascii="Arial" w:hAnsi="Arial" w:cs="Arial"/>
          <w:sz w:val="28"/>
          <w:szCs w:val="28"/>
        </w:rPr>
      </w:pPr>
    </w:p>
    <w:p w14:paraId="6DD9E534" w14:textId="196F412D" w:rsidR="007D2D4E" w:rsidRDefault="007D2D4E" w:rsidP="009905AE">
      <w:pPr>
        <w:pStyle w:val="ListParagraph"/>
        <w:numPr>
          <w:ilvl w:val="0"/>
          <w:numId w:val="1"/>
        </w:numPr>
        <w:tabs>
          <w:tab w:val="left" w:pos="1395"/>
        </w:tabs>
        <w:ind w:righ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need to maintain saltwater rinses three (3) </w:t>
      </w:r>
      <w:r w:rsidR="00962536">
        <w:rPr>
          <w:rFonts w:ascii="Arial" w:hAnsi="Arial" w:cs="Arial"/>
          <w:sz w:val="28"/>
          <w:szCs w:val="28"/>
        </w:rPr>
        <w:t xml:space="preserve">times per day utilizing </w:t>
      </w:r>
      <w:r w:rsidR="00B612C4">
        <w:rPr>
          <w:rFonts w:ascii="Arial" w:hAnsi="Arial" w:cs="Arial"/>
          <w:sz w:val="28"/>
          <w:szCs w:val="28"/>
        </w:rPr>
        <w:t xml:space="preserve">a </w:t>
      </w:r>
      <w:r w:rsidR="00962536">
        <w:rPr>
          <w:rFonts w:ascii="Arial" w:hAnsi="Arial" w:cs="Arial"/>
          <w:sz w:val="28"/>
          <w:szCs w:val="28"/>
        </w:rPr>
        <w:t>teaspoon of salt to 8 oz. of water</w:t>
      </w:r>
      <w:r w:rsidR="00DD347A">
        <w:rPr>
          <w:rFonts w:ascii="Arial" w:hAnsi="Arial" w:cs="Arial"/>
          <w:sz w:val="28"/>
          <w:szCs w:val="28"/>
        </w:rPr>
        <w:t>. In addition, a special anti-microbial mouth rinse may be prescribed.</w:t>
      </w:r>
    </w:p>
    <w:p w14:paraId="12E32BA0" w14:textId="77777777" w:rsidR="00DD347A" w:rsidRPr="00DD347A" w:rsidRDefault="00DD347A" w:rsidP="009905AE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14:paraId="6BF436B2" w14:textId="38835D4E" w:rsidR="00DD347A" w:rsidRDefault="00DD347A" w:rsidP="009905AE">
      <w:pPr>
        <w:pStyle w:val="ListParagraph"/>
        <w:numPr>
          <w:ilvl w:val="0"/>
          <w:numId w:val="1"/>
        </w:numPr>
        <w:tabs>
          <w:tab w:val="left" w:pos="1395"/>
        </w:tabs>
        <w:ind w:righ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Take all antibiotics</w:t>
      </w:r>
      <w:r w:rsidR="009833F9">
        <w:rPr>
          <w:rFonts w:ascii="Arial" w:hAnsi="Arial" w:cs="Arial"/>
          <w:sz w:val="28"/>
          <w:szCs w:val="28"/>
        </w:rPr>
        <w:t xml:space="preserve"> until completion.</w:t>
      </w:r>
      <w:r w:rsidR="00EF0346">
        <w:rPr>
          <w:rFonts w:ascii="Arial" w:hAnsi="Arial" w:cs="Arial"/>
          <w:sz w:val="28"/>
          <w:szCs w:val="28"/>
        </w:rPr>
        <w:t xml:space="preserve"> We expect swelling to last 3 to 4 days postoperatively</w:t>
      </w:r>
    </w:p>
    <w:p w14:paraId="00CFED9C" w14:textId="77777777" w:rsidR="00305567" w:rsidRPr="00305567" w:rsidRDefault="00305567" w:rsidP="009905AE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14:paraId="1DB6971D" w14:textId="13A1FB64" w:rsidR="00305567" w:rsidRDefault="00305567" w:rsidP="009905AE">
      <w:pPr>
        <w:tabs>
          <w:tab w:val="left" w:pos="1395"/>
        </w:tabs>
        <w:ind w:right="1080"/>
        <w:jc w:val="both"/>
        <w:rPr>
          <w:rFonts w:ascii="Arial" w:hAnsi="Arial" w:cs="Arial"/>
          <w:sz w:val="28"/>
          <w:szCs w:val="28"/>
        </w:rPr>
      </w:pPr>
    </w:p>
    <w:p w14:paraId="4835F907" w14:textId="62B2AFF2" w:rsidR="00305567" w:rsidRDefault="00305567" w:rsidP="009905AE">
      <w:pPr>
        <w:tabs>
          <w:tab w:val="left" w:pos="1395"/>
        </w:tabs>
        <w:ind w:left="1170" w:righ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have any questions, please do not hesitate to contact our office at 757-</w:t>
      </w:r>
      <w:r w:rsidR="00C11D8A">
        <w:rPr>
          <w:rFonts w:ascii="Arial" w:hAnsi="Arial" w:cs="Arial"/>
          <w:sz w:val="28"/>
          <w:szCs w:val="28"/>
        </w:rPr>
        <w:t>378</w:t>
      </w:r>
      <w:r w:rsidR="006C5D0E">
        <w:rPr>
          <w:rFonts w:ascii="Arial" w:hAnsi="Arial" w:cs="Arial"/>
          <w:sz w:val="28"/>
          <w:szCs w:val="28"/>
        </w:rPr>
        <w:t>-</w:t>
      </w:r>
      <w:r w:rsidR="00C11D8A">
        <w:rPr>
          <w:rFonts w:ascii="Arial" w:hAnsi="Arial" w:cs="Arial"/>
          <w:sz w:val="28"/>
          <w:szCs w:val="28"/>
        </w:rPr>
        <w:t>0906.</w:t>
      </w:r>
    </w:p>
    <w:p w14:paraId="3BDA8736" w14:textId="4982006D" w:rsidR="00C11D8A" w:rsidRDefault="00C11D8A" w:rsidP="009905AE">
      <w:pPr>
        <w:tabs>
          <w:tab w:val="left" w:pos="1395"/>
        </w:tabs>
        <w:ind w:left="1170" w:right="1080"/>
        <w:jc w:val="both"/>
        <w:rPr>
          <w:rFonts w:ascii="Arial" w:hAnsi="Arial" w:cs="Arial"/>
          <w:sz w:val="28"/>
          <w:szCs w:val="28"/>
        </w:rPr>
      </w:pPr>
    </w:p>
    <w:p w14:paraId="1B573F53" w14:textId="7D2511F0" w:rsidR="00C11D8A" w:rsidRDefault="00C11D8A" w:rsidP="009905AE">
      <w:pPr>
        <w:tabs>
          <w:tab w:val="left" w:pos="1395"/>
        </w:tabs>
        <w:ind w:left="1170" w:right="1080"/>
        <w:jc w:val="both"/>
        <w:rPr>
          <w:rFonts w:ascii="Arial" w:hAnsi="Arial" w:cs="Arial"/>
          <w:sz w:val="28"/>
          <w:szCs w:val="28"/>
        </w:rPr>
      </w:pPr>
    </w:p>
    <w:p w14:paraId="122E2CA3" w14:textId="1436A7A3" w:rsidR="00C11D8A" w:rsidRDefault="00C11D8A" w:rsidP="009905AE">
      <w:pPr>
        <w:tabs>
          <w:tab w:val="left" w:pos="1395"/>
        </w:tabs>
        <w:ind w:left="1170" w:righ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Sincerely,</w:t>
      </w:r>
    </w:p>
    <w:p w14:paraId="0FC9E758" w14:textId="4FBCC740" w:rsidR="00C11D8A" w:rsidRDefault="00C11D8A" w:rsidP="009905AE">
      <w:pPr>
        <w:tabs>
          <w:tab w:val="left" w:pos="1395"/>
        </w:tabs>
        <w:ind w:left="1170" w:right="1080"/>
        <w:jc w:val="both"/>
        <w:rPr>
          <w:rFonts w:ascii="Arial" w:hAnsi="Arial" w:cs="Arial"/>
          <w:sz w:val="28"/>
          <w:szCs w:val="28"/>
        </w:rPr>
      </w:pPr>
    </w:p>
    <w:p w14:paraId="1834C981" w14:textId="46F9298B" w:rsidR="00C11D8A" w:rsidRDefault="00C11D8A" w:rsidP="009905AE">
      <w:pPr>
        <w:tabs>
          <w:tab w:val="left" w:pos="1395"/>
        </w:tabs>
        <w:ind w:left="1170" w:righ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James A. Gray</w:t>
      </w:r>
      <w:r w:rsidR="009905AE">
        <w:rPr>
          <w:rFonts w:ascii="Arial" w:hAnsi="Arial" w:cs="Arial"/>
          <w:sz w:val="28"/>
          <w:szCs w:val="28"/>
        </w:rPr>
        <w:t>, D.D.S.</w:t>
      </w:r>
    </w:p>
    <w:p w14:paraId="5FBBA431" w14:textId="467DDF51" w:rsidR="009905AE" w:rsidRPr="00305567" w:rsidRDefault="009905AE" w:rsidP="009905AE">
      <w:pPr>
        <w:tabs>
          <w:tab w:val="left" w:pos="1395"/>
        </w:tabs>
        <w:ind w:left="1170" w:righ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Oral &amp; Maxillofacial Surgeon</w:t>
      </w:r>
    </w:p>
    <w:sectPr w:rsidR="009905AE" w:rsidRPr="00305567" w:rsidSect="00EF0346">
      <w:headerReference w:type="default" r:id="rId7"/>
      <w:footerReference w:type="default" r:id="rId8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C7537" w14:textId="77777777" w:rsidR="00150EA5" w:rsidRDefault="00150EA5" w:rsidP="00CF1404">
      <w:r>
        <w:separator/>
      </w:r>
    </w:p>
  </w:endnote>
  <w:endnote w:type="continuationSeparator" w:id="0">
    <w:p w14:paraId="2E061E78" w14:textId="77777777" w:rsidR="00150EA5" w:rsidRDefault="00150EA5" w:rsidP="00CF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2ECB" w14:textId="77777777" w:rsidR="00CF1404" w:rsidRDefault="00AB1E10">
    <w:pPr>
      <w:pStyle w:val="Footer"/>
    </w:pPr>
    <w:r>
      <w:rPr>
        <w:noProof/>
      </w:rPr>
      <w:drawing>
        <wp:inline distT="0" distB="0" distL="0" distR="0" wp14:anchorId="3B967F7C" wp14:editId="17A0DA91">
          <wp:extent cx="7772400" cy="685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5BD36" w14:textId="77777777" w:rsidR="00150EA5" w:rsidRDefault="00150EA5" w:rsidP="00CF1404">
      <w:r>
        <w:separator/>
      </w:r>
    </w:p>
  </w:footnote>
  <w:footnote w:type="continuationSeparator" w:id="0">
    <w:p w14:paraId="6E5FA63E" w14:textId="77777777" w:rsidR="00150EA5" w:rsidRDefault="00150EA5" w:rsidP="00CF1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B988" w14:textId="77777777" w:rsidR="00CF1404" w:rsidRDefault="00CF1404">
    <w:pPr>
      <w:pStyle w:val="Header"/>
    </w:pPr>
    <w:r>
      <w:rPr>
        <w:noProof/>
      </w:rPr>
      <w:drawing>
        <wp:inline distT="0" distB="0" distL="0" distR="0" wp14:anchorId="2A2F0A45" wp14:editId="7D010574">
          <wp:extent cx="7818120" cy="109147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91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51EFF"/>
    <w:multiLevelType w:val="hybridMultilevel"/>
    <w:tmpl w:val="0A2EFAC4"/>
    <w:lvl w:ilvl="0" w:tplc="48568EF0">
      <w:start w:val="1"/>
      <w:numFmt w:val="decimal"/>
      <w:lvlText w:val="%1.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404"/>
    <w:rsid w:val="000D3C91"/>
    <w:rsid w:val="001262BA"/>
    <w:rsid w:val="00150EA5"/>
    <w:rsid w:val="00152AD5"/>
    <w:rsid w:val="00155D7F"/>
    <w:rsid w:val="00186DDD"/>
    <w:rsid w:val="002278F0"/>
    <w:rsid w:val="00305567"/>
    <w:rsid w:val="003B703B"/>
    <w:rsid w:val="00407344"/>
    <w:rsid w:val="004E3929"/>
    <w:rsid w:val="004F57B0"/>
    <w:rsid w:val="00523F78"/>
    <w:rsid w:val="0059387D"/>
    <w:rsid w:val="00635E17"/>
    <w:rsid w:val="006C5D0E"/>
    <w:rsid w:val="007D2D4E"/>
    <w:rsid w:val="00962536"/>
    <w:rsid w:val="009833F9"/>
    <w:rsid w:val="00986F5D"/>
    <w:rsid w:val="009905AE"/>
    <w:rsid w:val="009F2926"/>
    <w:rsid w:val="00A05212"/>
    <w:rsid w:val="00A16A57"/>
    <w:rsid w:val="00AA4407"/>
    <w:rsid w:val="00AB1E10"/>
    <w:rsid w:val="00B24747"/>
    <w:rsid w:val="00B31B82"/>
    <w:rsid w:val="00B37EC9"/>
    <w:rsid w:val="00B612C4"/>
    <w:rsid w:val="00C11D8A"/>
    <w:rsid w:val="00C12A78"/>
    <w:rsid w:val="00C41C01"/>
    <w:rsid w:val="00C75077"/>
    <w:rsid w:val="00CC4F6A"/>
    <w:rsid w:val="00CF1404"/>
    <w:rsid w:val="00D47E84"/>
    <w:rsid w:val="00D72DC8"/>
    <w:rsid w:val="00DD347A"/>
    <w:rsid w:val="00E17447"/>
    <w:rsid w:val="00E703FB"/>
    <w:rsid w:val="00EF0346"/>
    <w:rsid w:val="00E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751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404"/>
  </w:style>
  <w:style w:type="paragraph" w:styleId="Footer">
    <w:name w:val="footer"/>
    <w:basedOn w:val="Normal"/>
    <w:link w:val="FooterChar"/>
    <w:uiPriority w:val="99"/>
    <w:unhideWhenUsed/>
    <w:rsid w:val="00CF1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404"/>
  </w:style>
  <w:style w:type="paragraph" w:styleId="ListParagraph">
    <w:name w:val="List Paragraph"/>
    <w:basedOn w:val="Normal"/>
    <w:uiPriority w:val="34"/>
    <w:qFormat/>
    <w:rsid w:val="003B7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Price</dc:creator>
  <cp:keywords/>
  <dc:description/>
  <cp:lastModifiedBy>Joy Melendez</cp:lastModifiedBy>
  <cp:revision>2</cp:revision>
  <cp:lastPrinted>2021-10-27T16:27:00Z</cp:lastPrinted>
  <dcterms:created xsi:type="dcterms:W3CDTF">2021-12-09T14:12:00Z</dcterms:created>
  <dcterms:modified xsi:type="dcterms:W3CDTF">2021-12-09T14:12:00Z</dcterms:modified>
</cp:coreProperties>
</file>